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3387" w:type="pct"/>
        <w:jc w:val="center"/>
        <w:tblLook w:val="04A0"/>
      </w:tblPr>
      <w:tblGrid>
        <w:gridCol w:w="1417"/>
        <w:gridCol w:w="1417"/>
        <w:gridCol w:w="2034"/>
        <w:gridCol w:w="1537"/>
        <w:gridCol w:w="1763"/>
        <w:gridCol w:w="1408"/>
      </w:tblGrid>
      <w:tr w:rsidR="00175ACE" w:rsidRPr="000F5161" w:rsidTr="0053425C">
        <w:trPr>
          <w:trHeight w:val="322"/>
          <w:jc w:val="center"/>
        </w:trPr>
        <w:tc>
          <w:tcPr>
            <w:tcW w:w="5000" w:type="pct"/>
            <w:gridSpan w:val="6"/>
          </w:tcPr>
          <w:p w:rsidR="00175ACE" w:rsidRPr="000F5161" w:rsidRDefault="00175ACE" w:rsidP="0053425C">
            <w:pPr>
              <w:ind w:right="1829"/>
              <w:jc w:val="center"/>
              <w:rPr>
                <w:rFonts w:ascii="Bookman Old Style" w:hAnsi="Bookman Old Style" w:cs="Times New Roman"/>
                <w:b/>
                <w:sz w:val="24"/>
                <w:szCs w:val="24"/>
                <w:u w:val="single"/>
                <w:lang w:val="en-US"/>
              </w:rPr>
            </w:pPr>
            <w:r w:rsidRPr="000F5161">
              <w:rPr>
                <w:rFonts w:ascii="Bookman Old Style" w:hAnsi="Bookman Old Style" w:cs="Times New Roman"/>
                <w:b/>
                <w:sz w:val="24"/>
                <w:szCs w:val="24"/>
                <w:u w:val="single"/>
                <w:lang w:val="en-US"/>
              </w:rPr>
              <w:t>History of Posting</w:t>
            </w:r>
          </w:p>
        </w:tc>
      </w:tr>
      <w:tr w:rsidR="00A1630B" w:rsidRPr="000F5161" w:rsidTr="0053425C">
        <w:trPr>
          <w:trHeight w:val="468"/>
          <w:jc w:val="center"/>
        </w:trPr>
        <w:tc>
          <w:tcPr>
            <w:tcW w:w="5000" w:type="pct"/>
            <w:gridSpan w:val="6"/>
          </w:tcPr>
          <w:p w:rsidR="00A1630B" w:rsidRPr="00A1630B" w:rsidRDefault="00A1630B" w:rsidP="00FB62DA">
            <w:pPr>
              <w:jc w:val="center"/>
              <w:rPr>
                <w:rFonts w:ascii="Bookman Old Style" w:hAnsi="Bookman Old Style" w:cs="Mangal"/>
                <w:b/>
                <w:sz w:val="24"/>
                <w:szCs w:val="21"/>
                <w:u w:val="single"/>
                <w:lang w:val="en-US" w:bidi="hi-IN"/>
              </w:rPr>
            </w:pPr>
            <w:r>
              <w:rPr>
                <w:rFonts w:ascii="Mangal" w:hAnsi="Mangal" w:cs="Mangal" w:hint="cs"/>
                <w:b/>
                <w:sz w:val="24"/>
                <w:szCs w:val="21"/>
                <w:u w:val="single"/>
                <w:lang w:val="en-US" w:bidi="hi-IN"/>
              </w:rPr>
              <w:t>NarendraKumar</w:t>
            </w:r>
            <w:r>
              <w:rPr>
                <w:rFonts w:ascii="Mangal" w:hAnsi="Mangal" w:cs="Mangal" w:hint="cs"/>
                <w:b/>
                <w:sz w:val="24"/>
                <w:szCs w:val="21"/>
                <w:u w:val="single"/>
                <w:cs/>
                <w:lang w:val="en-US" w:bidi="hi-IN"/>
              </w:rPr>
              <w:t xml:space="preserve"> soni </w:t>
            </w:r>
          </w:p>
        </w:tc>
      </w:tr>
      <w:tr w:rsidR="00A1630B" w:rsidRPr="000F5161" w:rsidTr="0053425C">
        <w:trPr>
          <w:trHeight w:val="439"/>
          <w:jc w:val="center"/>
        </w:trPr>
        <w:tc>
          <w:tcPr>
            <w:tcW w:w="5000" w:type="pct"/>
            <w:gridSpan w:val="6"/>
          </w:tcPr>
          <w:p w:rsidR="00A1630B" w:rsidRPr="00A1630B" w:rsidRDefault="00A1630B" w:rsidP="00FB62DA">
            <w:pPr>
              <w:jc w:val="center"/>
              <w:rPr>
                <w:rFonts w:ascii="Mangal" w:hAnsi="Mangal" w:cs="Mangal"/>
                <w:b/>
                <w:sz w:val="24"/>
                <w:szCs w:val="21"/>
                <w:u w:val="single"/>
                <w:lang w:val="en-US" w:bidi="hi-IN"/>
              </w:rPr>
            </w:pPr>
            <w:r>
              <w:rPr>
                <w:rFonts w:ascii="Mangal" w:hAnsi="Mangal" w:cs="Mangal" w:hint="cs"/>
                <w:b/>
                <w:sz w:val="24"/>
                <w:szCs w:val="21"/>
                <w:u w:val="single"/>
                <w:cs/>
                <w:lang w:val="en-US" w:bidi="hi-IN"/>
              </w:rPr>
              <w:t>Date of birth 02/01/1994</w:t>
            </w:r>
          </w:p>
        </w:tc>
      </w:tr>
      <w:tr w:rsidR="0053425C" w:rsidRPr="000F5161" w:rsidTr="0053425C">
        <w:trPr>
          <w:trHeight w:val="380"/>
          <w:jc w:val="center"/>
        </w:trPr>
        <w:tc>
          <w:tcPr>
            <w:tcW w:w="828" w:type="pct"/>
            <w:gridSpan w:val="2"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Period</w:t>
            </w:r>
          </w:p>
        </w:tc>
        <w:tc>
          <w:tcPr>
            <w:tcW w:w="717" w:type="pct"/>
            <w:vMerge w:val="restart"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Commissionerate</w:t>
            </w:r>
          </w:p>
        </w:tc>
        <w:tc>
          <w:tcPr>
            <w:tcW w:w="537" w:type="pct"/>
            <w:vMerge w:val="restart"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HQ/Division</w:t>
            </w:r>
          </w:p>
        </w:tc>
        <w:tc>
          <w:tcPr>
            <w:tcW w:w="514" w:type="pct"/>
            <w:vMerge w:val="restart"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Section/Range</w:t>
            </w:r>
          </w:p>
        </w:tc>
        <w:tc>
          <w:tcPr>
            <w:tcW w:w="2404" w:type="pct"/>
            <w:vMerge w:val="restart"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Remarks</w:t>
            </w:r>
          </w:p>
        </w:tc>
      </w:tr>
      <w:tr w:rsidR="0053425C" w:rsidRPr="000F5161" w:rsidTr="0053425C">
        <w:trPr>
          <w:trHeight w:val="380"/>
          <w:jc w:val="center"/>
        </w:trPr>
        <w:tc>
          <w:tcPr>
            <w:tcW w:w="403" w:type="pct"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From Date</w:t>
            </w:r>
          </w:p>
        </w:tc>
        <w:tc>
          <w:tcPr>
            <w:tcW w:w="425" w:type="pct"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To Date</w:t>
            </w:r>
          </w:p>
        </w:tc>
        <w:tc>
          <w:tcPr>
            <w:tcW w:w="717" w:type="pct"/>
            <w:vMerge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</w:p>
        </w:tc>
        <w:tc>
          <w:tcPr>
            <w:tcW w:w="537" w:type="pct"/>
            <w:vMerge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</w:p>
        </w:tc>
        <w:tc>
          <w:tcPr>
            <w:tcW w:w="514" w:type="pct"/>
            <w:vMerge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</w:p>
        </w:tc>
        <w:tc>
          <w:tcPr>
            <w:tcW w:w="2404" w:type="pct"/>
            <w:vMerge/>
          </w:tcPr>
          <w:p w:rsidR="00175ACE" w:rsidRPr="000F5161" w:rsidRDefault="00175ACE" w:rsidP="00FB62DA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</w:p>
        </w:tc>
      </w:tr>
      <w:tr w:rsidR="0053425C" w:rsidRPr="000F5161" w:rsidTr="0053425C">
        <w:trPr>
          <w:trHeight w:val="380"/>
          <w:jc w:val="center"/>
        </w:trPr>
        <w:tc>
          <w:tcPr>
            <w:tcW w:w="403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31.05.2017</w:t>
            </w:r>
          </w:p>
        </w:tc>
        <w:tc>
          <w:tcPr>
            <w:tcW w:w="425" w:type="pct"/>
          </w:tcPr>
          <w:p w:rsidR="00C37E05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10.08.2017</w:t>
            </w:r>
          </w:p>
        </w:tc>
        <w:tc>
          <w:tcPr>
            <w:tcW w:w="71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 xml:space="preserve">Central Excise Surat-II </w:t>
            </w:r>
          </w:p>
        </w:tc>
        <w:tc>
          <w:tcPr>
            <w:tcW w:w="537" w:type="pct"/>
          </w:tcPr>
          <w:p w:rsidR="00C37E05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HQ</w:t>
            </w:r>
          </w:p>
        </w:tc>
        <w:tc>
          <w:tcPr>
            <w:tcW w:w="514" w:type="pct"/>
          </w:tcPr>
          <w:p w:rsidR="00C37E05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</w:p>
        </w:tc>
        <w:tc>
          <w:tcPr>
            <w:tcW w:w="240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Inspector</w:t>
            </w:r>
          </w:p>
        </w:tc>
      </w:tr>
      <w:tr w:rsidR="0053425C" w:rsidRPr="000F5161" w:rsidTr="0053425C">
        <w:trPr>
          <w:trHeight w:val="380"/>
          <w:jc w:val="center"/>
        </w:trPr>
        <w:tc>
          <w:tcPr>
            <w:tcW w:w="403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11.08.2017</w:t>
            </w:r>
          </w:p>
        </w:tc>
        <w:tc>
          <w:tcPr>
            <w:tcW w:w="425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18</w:t>
            </w: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8</w:t>
            </w: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.201</w:t>
            </w: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Surat</w:t>
            </w:r>
          </w:p>
        </w:tc>
        <w:tc>
          <w:tcPr>
            <w:tcW w:w="53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Division-III</w:t>
            </w:r>
          </w:p>
        </w:tc>
        <w:tc>
          <w:tcPr>
            <w:tcW w:w="51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Range-IV (additional)</w:t>
            </w:r>
          </w:p>
        </w:tc>
        <w:tc>
          <w:tcPr>
            <w:tcW w:w="240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Inspector</w:t>
            </w:r>
          </w:p>
        </w:tc>
      </w:tr>
      <w:tr w:rsidR="0053425C" w:rsidRPr="000F5161" w:rsidTr="0053425C">
        <w:trPr>
          <w:trHeight w:val="380"/>
          <w:jc w:val="center"/>
        </w:trPr>
        <w:tc>
          <w:tcPr>
            <w:tcW w:w="403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18.08</w:t>
            </w: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.2018</w:t>
            </w:r>
          </w:p>
        </w:tc>
        <w:tc>
          <w:tcPr>
            <w:tcW w:w="425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26.08</w:t>
            </w: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.20</w:t>
            </w: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1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Surat</w:t>
            </w:r>
          </w:p>
        </w:tc>
        <w:tc>
          <w:tcPr>
            <w:tcW w:w="53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Division-III</w:t>
            </w:r>
          </w:p>
        </w:tc>
        <w:tc>
          <w:tcPr>
            <w:tcW w:w="51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240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Inspector</w:t>
            </w:r>
          </w:p>
        </w:tc>
      </w:tr>
      <w:tr w:rsidR="0053425C" w:rsidRPr="000F5161" w:rsidTr="0053425C">
        <w:trPr>
          <w:trHeight w:val="380"/>
          <w:jc w:val="center"/>
        </w:trPr>
        <w:tc>
          <w:tcPr>
            <w:tcW w:w="403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26.08.2019</w:t>
            </w:r>
          </w:p>
        </w:tc>
        <w:tc>
          <w:tcPr>
            <w:tcW w:w="425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23.08.2020</w:t>
            </w:r>
          </w:p>
        </w:tc>
        <w:tc>
          <w:tcPr>
            <w:tcW w:w="71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Surat</w:t>
            </w:r>
          </w:p>
        </w:tc>
        <w:tc>
          <w:tcPr>
            <w:tcW w:w="53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HQ</w:t>
            </w:r>
          </w:p>
        </w:tc>
        <w:tc>
          <w:tcPr>
            <w:tcW w:w="51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TRC</w:t>
            </w:r>
          </w:p>
        </w:tc>
        <w:tc>
          <w:tcPr>
            <w:tcW w:w="240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Inspector</w:t>
            </w:r>
          </w:p>
        </w:tc>
      </w:tr>
      <w:tr w:rsidR="0053425C" w:rsidRPr="000F5161" w:rsidTr="0053425C">
        <w:trPr>
          <w:trHeight w:val="380"/>
          <w:jc w:val="center"/>
        </w:trPr>
        <w:tc>
          <w:tcPr>
            <w:tcW w:w="403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24.08.2020</w:t>
            </w:r>
          </w:p>
        </w:tc>
        <w:tc>
          <w:tcPr>
            <w:tcW w:w="425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31.08</w:t>
            </w: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.2021</w:t>
            </w:r>
          </w:p>
        </w:tc>
        <w:tc>
          <w:tcPr>
            <w:tcW w:w="71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Surat</w:t>
            </w:r>
          </w:p>
        </w:tc>
        <w:tc>
          <w:tcPr>
            <w:tcW w:w="53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HQ</w:t>
            </w:r>
          </w:p>
        </w:tc>
        <w:tc>
          <w:tcPr>
            <w:tcW w:w="51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Anti-Evasion</w:t>
            </w:r>
          </w:p>
        </w:tc>
        <w:tc>
          <w:tcPr>
            <w:tcW w:w="240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Inspector</w:t>
            </w:r>
          </w:p>
        </w:tc>
      </w:tr>
      <w:tr w:rsidR="0053425C" w:rsidRPr="000F5161" w:rsidTr="0053425C">
        <w:trPr>
          <w:trHeight w:val="380"/>
          <w:jc w:val="center"/>
        </w:trPr>
        <w:tc>
          <w:tcPr>
            <w:tcW w:w="403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01.09.2021</w:t>
            </w:r>
          </w:p>
        </w:tc>
        <w:tc>
          <w:tcPr>
            <w:tcW w:w="425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07.01.2022</w:t>
            </w:r>
          </w:p>
        </w:tc>
        <w:tc>
          <w:tcPr>
            <w:tcW w:w="71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Daman</w:t>
            </w:r>
          </w:p>
        </w:tc>
        <w:tc>
          <w:tcPr>
            <w:tcW w:w="53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Division-IX</w:t>
            </w:r>
          </w:p>
        </w:tc>
        <w:tc>
          <w:tcPr>
            <w:tcW w:w="51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DO &amp; R-III</w:t>
            </w:r>
          </w:p>
        </w:tc>
        <w:tc>
          <w:tcPr>
            <w:tcW w:w="240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Inspector</w:t>
            </w:r>
          </w:p>
        </w:tc>
      </w:tr>
      <w:tr w:rsidR="0053425C" w:rsidRPr="000F5161" w:rsidTr="0053425C">
        <w:trPr>
          <w:trHeight w:val="380"/>
          <w:jc w:val="center"/>
        </w:trPr>
        <w:tc>
          <w:tcPr>
            <w:tcW w:w="403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17.01</w:t>
            </w: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.202</w:t>
            </w: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Till date</w:t>
            </w:r>
          </w:p>
        </w:tc>
        <w:tc>
          <w:tcPr>
            <w:tcW w:w="71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Surat Zonal Unit, DGGI</w:t>
            </w: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, Surat</w:t>
            </w:r>
          </w:p>
        </w:tc>
        <w:tc>
          <w:tcPr>
            <w:tcW w:w="537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Surat Zonal Unit</w:t>
            </w:r>
          </w:p>
        </w:tc>
        <w:tc>
          <w:tcPr>
            <w:tcW w:w="51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04" w:type="pct"/>
          </w:tcPr>
          <w:p w:rsidR="00C37E05" w:rsidRPr="000F5161" w:rsidRDefault="00C37E05" w:rsidP="00C37E05">
            <w:pPr>
              <w:rPr>
                <w:rFonts w:ascii="Bookman Old Style" w:hAnsi="Bookman Old Style" w:cs="Times New Roman"/>
                <w:sz w:val="24"/>
                <w:szCs w:val="24"/>
                <w:lang w:val="en-US"/>
              </w:rPr>
            </w:pP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Intellige</w:t>
            </w:r>
            <w:r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n</w:t>
            </w:r>
            <w:r w:rsidRPr="000F5161">
              <w:rPr>
                <w:rFonts w:ascii="Bookman Old Style" w:hAnsi="Bookman Old Style" w:cs="Times New Roman"/>
                <w:sz w:val="24"/>
                <w:szCs w:val="24"/>
                <w:lang w:val="en-US"/>
              </w:rPr>
              <w:t>ce Officer</w:t>
            </w:r>
          </w:p>
        </w:tc>
      </w:tr>
    </w:tbl>
    <w:p w:rsidR="008D02E2" w:rsidRDefault="008D02E2"/>
    <w:sectPr w:rsidR="008D02E2" w:rsidSect="00565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40"/>
  <w:proofState w:spelling="clean" w:grammar="clean"/>
  <w:defaultTabStop w:val="720"/>
  <w:characterSpacingControl w:val="doNotCompress"/>
  <w:compat/>
  <w:rsids>
    <w:rsidRoot w:val="00175ACE"/>
    <w:rsid w:val="00175ACE"/>
    <w:rsid w:val="00182550"/>
    <w:rsid w:val="0053425C"/>
    <w:rsid w:val="00565ED5"/>
    <w:rsid w:val="00764424"/>
    <w:rsid w:val="007E5C20"/>
    <w:rsid w:val="008D02E2"/>
    <w:rsid w:val="00A1630B"/>
    <w:rsid w:val="00A72375"/>
    <w:rsid w:val="00C3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ACE"/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5ACE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Hemang PrakashBhai. Patel</dc:creator>
  <cp:keywords/>
  <dc:description/>
  <cp:lastModifiedBy>Admin</cp:lastModifiedBy>
  <cp:revision>4</cp:revision>
  <cp:lastPrinted>2024-02-05T06:31:00Z</cp:lastPrinted>
  <dcterms:created xsi:type="dcterms:W3CDTF">2024-02-01T08:15:00Z</dcterms:created>
  <dcterms:modified xsi:type="dcterms:W3CDTF">2024-02-05T06:31:00Z</dcterms:modified>
</cp:coreProperties>
</file>